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74142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41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422DB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Коробчинській</w:t>
      </w:r>
      <w:proofErr w:type="spellEnd"/>
      <w:r w:rsidR="00422DB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Юлії Миколаївні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Коробчинської</w:t>
      </w:r>
      <w:proofErr w:type="spellEnd"/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Миколаївни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Пущик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03A49">
        <w:rPr>
          <w:color w:val="000000"/>
          <w:sz w:val="28"/>
          <w:szCs w:val="28"/>
          <w:lang w:val="uk-UA"/>
        </w:rPr>
        <w:t>0200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r w:rsidR="00422D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color w:val="000000"/>
          <w:sz w:val="28"/>
          <w:szCs w:val="28"/>
          <w:lang w:val="uk-UA"/>
        </w:rPr>
        <w:t>Коробчинської</w:t>
      </w:r>
      <w:proofErr w:type="spellEnd"/>
      <w:r w:rsidR="00422DBC">
        <w:rPr>
          <w:color w:val="000000"/>
          <w:sz w:val="28"/>
          <w:szCs w:val="28"/>
          <w:lang w:val="uk-UA"/>
        </w:rPr>
        <w:t xml:space="preserve"> Юлії Миколаївни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422DBC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 xml:space="preserve">Вінницька область, Вінницький район, </w:t>
      </w:r>
      <w:r w:rsidR="00422DBC">
        <w:rPr>
          <w:color w:val="000000"/>
          <w:sz w:val="28"/>
          <w:szCs w:val="28"/>
          <w:lang w:val="uk-UA"/>
        </w:rPr>
        <w:t xml:space="preserve">              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color w:val="000000"/>
          <w:sz w:val="28"/>
          <w:szCs w:val="28"/>
          <w:lang w:val="uk-UA"/>
        </w:rPr>
        <w:t>Махнівка</w:t>
      </w:r>
      <w:proofErr w:type="spellEnd"/>
      <w:r w:rsidR="00422DBC">
        <w:rPr>
          <w:color w:val="000000"/>
          <w:sz w:val="28"/>
          <w:szCs w:val="28"/>
          <w:lang w:val="uk-UA"/>
        </w:rPr>
        <w:t>, вул. Центральна, 1 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422DBC">
        <w:rPr>
          <w:color w:val="000000"/>
          <w:sz w:val="28"/>
          <w:szCs w:val="28"/>
          <w:lang w:val="uk-UA"/>
        </w:rPr>
        <w:t>0520685500:03:004:0152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>площею 0,0200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422DBC">
        <w:rPr>
          <w:color w:val="000000"/>
          <w:sz w:val="28"/>
          <w:szCs w:val="28"/>
          <w:lang w:val="uk-UA"/>
        </w:rPr>
        <w:t>23 160,00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422DBC">
        <w:rPr>
          <w:color w:val="000000"/>
          <w:sz w:val="28"/>
          <w:szCs w:val="28"/>
          <w:lang w:val="uk-UA"/>
        </w:rPr>
        <w:t>двадцять три тисячі сто шістдесят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Махнівка</w:t>
      </w:r>
      <w:proofErr w:type="spellEnd"/>
      <w:r w:rsidR="006B43E4" w:rsidRPr="00E021BE">
        <w:rPr>
          <w:color w:val="000000"/>
          <w:sz w:val="28"/>
          <w:szCs w:val="28"/>
          <w:lang w:val="uk-UA"/>
        </w:rPr>
        <w:t>,</w:t>
      </w:r>
      <w:r w:rsidR="00B6284C">
        <w:rPr>
          <w:color w:val="000000"/>
          <w:sz w:val="28"/>
          <w:szCs w:val="28"/>
          <w:lang w:val="uk-UA"/>
        </w:rPr>
        <w:t xml:space="preserve"> вул. Центральна, 1А,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6284C">
        <w:rPr>
          <w:color w:val="000000"/>
          <w:sz w:val="28"/>
          <w:szCs w:val="28"/>
          <w:lang w:val="uk-UA"/>
        </w:rPr>
        <w:t>0520685500:03:004:0152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Коробчинською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Юлією Миколаївною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Коробчинській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Юлії Миколаївні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ді</w:t>
      </w:r>
      <w:r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Коробчинській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Юлії Миколаївні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B6284C">
        <w:rPr>
          <w:color w:val="000000"/>
          <w:sz w:val="28"/>
          <w:szCs w:val="28"/>
          <w:lang w:val="uk-UA"/>
        </w:rPr>
        <w:t>23 160,00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B6284C">
        <w:rPr>
          <w:color w:val="000000"/>
          <w:sz w:val="28"/>
          <w:szCs w:val="28"/>
          <w:lang w:val="uk-UA"/>
        </w:rPr>
        <w:t>двадцять три тисячі сто шістдесят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6284C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Коробчинській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Миколаївні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22DBC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48</cp:revision>
  <cp:lastPrinted>2021-12-16T09:15:00Z</cp:lastPrinted>
  <dcterms:created xsi:type="dcterms:W3CDTF">2020-09-28T06:29:00Z</dcterms:created>
  <dcterms:modified xsi:type="dcterms:W3CDTF">2021-12-16T09:16:00Z</dcterms:modified>
</cp:coreProperties>
</file>